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594205" w:rsidTr="00E45727">
        <w:trPr>
          <w:trHeight w:val="879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INFORMACJA </w:t>
            </w:r>
          </w:p>
          <w:p w:rsidR="00594205" w:rsidRPr="008A5882" w:rsidRDefault="00945BA3" w:rsidP="008A588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</w:t>
            </w:r>
            <w:r w:rsidR="00594205"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rzekazywana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      </w:r>
            <w:r w:rsidR="00594205" w:rsidRPr="00B23A00">
              <w:rPr>
                <w:rFonts w:ascii="Arial" w:eastAsia="Times New Roman" w:hAnsi="Arial" w:cs="Arial"/>
                <w:color w:val="292B2C"/>
                <w:lang w:eastAsia="pl-PL"/>
              </w:rPr>
              <w:t> </w:t>
            </w:r>
          </w:p>
        </w:tc>
      </w:tr>
      <w:tr w:rsidR="00594205" w:rsidTr="0022260F">
        <w:trPr>
          <w:trHeight w:val="830"/>
        </w:trPr>
        <w:tc>
          <w:tcPr>
            <w:tcW w:w="9556" w:type="dxa"/>
            <w:gridSpan w:val="2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KANDYDACI DO PRACY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ADMINISTRATOR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Kancelaria Radców Prawnych Sp. p. z siedzibą we Wrocławiu (52-210), ul. Bartłomieja Strachowskiego 3A/2, (dalej „Pruski &amp; Różyło Sp. p.”)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CEL PRZETWARZANIA</w:t>
            </w:r>
          </w:p>
          <w:p w:rsidR="00594205" w:rsidRDefault="00594205"/>
        </w:tc>
        <w:tc>
          <w:tcPr>
            <w:tcW w:w="4778" w:type="dxa"/>
          </w:tcPr>
          <w:p w:rsidR="00594205" w:rsidRP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-W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 xml:space="preserve"> celu przeprowadzenia procesu rekrutacyjnego na określone stanowisko,</w:t>
            </w:r>
          </w:p>
          <w:p w:rsidR="00594205" w:rsidRP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-W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 xml:space="preserve"> celu udziału w dalszych procedurach rekrutacyjnych mających miejsce w ciągu roku od dnia ukazania się określonego ogłoszenia o pracę, w przypadku wyrażenia dodatkowej zgody przez kandydata. </w:t>
            </w:r>
          </w:p>
          <w:p w:rsidR="00594205" w:rsidRP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-D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>ochodzenie lub obrona przed roszczeniami.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PODSTAWA PRAWNA PRZETWARZANIA</w:t>
            </w:r>
          </w:p>
          <w:p w:rsidR="00594205" w:rsidRDefault="00594205"/>
        </w:tc>
        <w:tc>
          <w:tcPr>
            <w:tcW w:w="4778" w:type="dxa"/>
          </w:tcPr>
          <w:p w:rsid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>iezbędność w celu podjęcia działań przed zawarciem umowy (art. 6 ust. 1 lit b RODO) w zakresie danych wskazanych w art. 22(1) § 1 ustawy z dnia 26 czerwca 1974 r. Kodeks pracy takich jak: imię (imion i nazwisko, imiona rodziców, data urodzenia, miejsce zamieszkania (adres do korespondencji), wykształcenie, przebieg dotychczasowego zatrudnienia</w:t>
            </w:r>
          </w:p>
          <w:p w:rsidR="00594205" w:rsidRP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-Z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>goda (art. 6 ust. 1 lit a) RODO) w zakresie danych w szerszym zakresie, niż wskazanych w punkcie a) powyżej oraz w przypadku woli wzięcia udziału w dalszych procesach rekrutacyjnych mających miejsce w ciągu roku od dnia ukazania się określonego ogłoszenia o pracę.</w:t>
            </w:r>
          </w:p>
          <w:p w:rsidR="00594205" w:rsidRPr="00A63EE3" w:rsidRDefault="00A63EE3" w:rsidP="00A63EE3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-N</w:t>
            </w:r>
            <w:r w:rsidR="00594205" w:rsidRPr="00A63EE3">
              <w:rPr>
                <w:rFonts w:ascii="Arial" w:eastAsia="Times New Roman" w:hAnsi="Arial" w:cs="Arial"/>
                <w:color w:val="292B2C"/>
                <w:lang w:eastAsia="pl-PL"/>
              </w:rPr>
              <w:t>iezbędność do celów wynikających z prawnie uzasadnionych interesów realizowanych przez administratora danych jakimi są dochodzenie roszczeń lub obrona przed roszczeniami (art. 6 ust. 1 lit. f) RODO).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ODBIORCY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odmioty świadczące na rzecz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usługi informatyczne, wsparcia </w:t>
            </w:r>
            <w:proofErr w:type="gramStart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technicznego,</w:t>
            </w:r>
            <w:proofErr w:type="gramEnd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oraz podmioty świadczące usługi rachunkowo-księgowe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.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OKRES PRZECHOWYWANIA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rzez czas trwania postępowania rekrutacyjnego, a w przypadku wyrażenia dodatkowej zgody, także przez okres prowadzenia kolejnych procedur rekrutacyjnych, mających miejsce w ciągu roku od dnia ukazania się określonego ogłoszenia o pracę.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W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celu obrony przed ewentualnymi roszczeniami przechowujemy tylko te dane jakie są do tego niezbędne przez okres przedawnienia roszczeń z rekrutacji.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DOBROWOLNOŚĆ PODANIA DANYCH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Podanie danych osobowych, o których mowa w art. 22(1) § 1 Kodeksu pracy przez kandydata, jest przewidziane przepisami prawa. Ich niepodanie spowoduje niemożność rozpatrywania kandydatury kandydata na oferowane stanowisko. Podanie danych osobowych w szerszym zakresie jest dobrowolne. Ich niepodanie pozostanie bez wpływu na fakt rozpatrzenia przez nas kandydatury kandydata na oferowane przez nas stanowisko.</w:t>
            </w:r>
          </w:p>
          <w:p w:rsidR="00594205" w:rsidRDefault="00594205"/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PRAWA PRZYSŁUGUJĄCE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dostępu do danych osobowych,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sprostowania,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usunięcia,</w:t>
            </w:r>
          </w:p>
          <w:p w:rsid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ograniczenia przetwarzania,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</w:t>
            </w:r>
            <w:r w:rsidR="00A63EE3"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rawo przenoszenia danych.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ZGODA ORAZ</w:t>
            </w:r>
          </w:p>
          <w:p w:rsidR="00594205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DO COFNIĘCIA ZGODY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Przesłanie do nas CV zawierającego dane w zakresie szerszym niż wynikające z art. 22(1) § 1 Kodeksu pracy przez kandydata postrzegamy jako wyrażenie przez niego zgody na przetwarzanie przez nas tych danych osobowych w celu przeprowadzenia postępowania rekrutacyjnego.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W przypadku gdy kandydat chciałby abyśmy rozpatrywali jego kandydaturę 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t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akże w późniejszych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lastRenderedPageBreak/>
              <w:t>procesach rekrutacyjnych prosimy o opatrzenie CV dodatkową klauzulą o treści: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„Wyrażam zgodę na przetwarzanie moich danych osobowych o których mowa w art. 22(1) § 1 ustawy z dnia 26 czerwca 1974 r. Kodeks pracy w kolejnych procesach rekrutacyjnych mających miejsce w terminie jednego roku od dnia ukazania się niniejszego ogłoszenia o pracę.”</w:t>
            </w:r>
          </w:p>
          <w:p w:rsidR="00594205" w:rsidRPr="00B23A00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Brak uzupełnienia CV o ww. klauzulę spowoduje, że nie będziemy rozpatrywali danej kandydatury w kolejnych rekrutacjach na podobne stanowiska.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Każdy kandydat ma prawo w dowolnym momencie cofnąć zgodę (w zakresie w jakim została udzielona), bez wpływu na przetwarzanie, którego dokonano na podstawie zgody przed jej cofnięciem.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lastRenderedPageBreak/>
              <w:t>PROFILOWANIE</w:t>
            </w:r>
            <w:r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 xml:space="preserve">, </w:t>
            </w: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AUTOMATYCZNE DECYZJE</w:t>
            </w:r>
          </w:p>
          <w:p w:rsidR="00594205" w:rsidRDefault="00594205"/>
        </w:tc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profilowania,</w:t>
            </w:r>
          </w:p>
          <w:p w:rsidR="00594205" w:rsidRP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 podejmowania zautomatyzowanych decyzji wobec kandydatów do pracy.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PRAWO SPRZECIWU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Przysługuje prawo do wniesienia sprzeciwu z przyczyn związanych ze szczególną sytuacją kandydata wobec przetwarzania jego danych w oparciu o prawnie uzasadniony interes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Pruski &amp; Różyło Sp. p.</w:t>
            </w:r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ZAMIAR PRZEKAZYWANIA DANYCH OSOBOWYCH DO PAŃSTWA TRZECIEGO (POZA EOG)</w:t>
            </w:r>
          </w:p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B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rak </w:t>
            </w:r>
          </w:p>
        </w:tc>
      </w:tr>
      <w:tr w:rsidR="00594205" w:rsidTr="00594205">
        <w:trPr>
          <w:trHeight w:val="879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SKARGA DO ORGANU NADZORU</w:t>
            </w:r>
          </w:p>
          <w:p w:rsidR="00594205" w:rsidRDefault="00594205"/>
        </w:tc>
        <w:tc>
          <w:tcPr>
            <w:tcW w:w="4778" w:type="dxa"/>
          </w:tcPr>
          <w:p w:rsidR="00594205" w:rsidRPr="00594205" w:rsidRDefault="00594205" w:rsidP="0059420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rzysługuje skarga do właściwego organu nadzorczego w szczególności w państwie swojego zwykłego pobytu, swojego miejsca pracy lub</w:t>
            </w:r>
            <w:bookmarkStart w:id="0" w:name="_GoBack"/>
            <w:bookmarkEnd w:id="0"/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 miejsca popełnienia domniemanego naruszenia. W Polsce organem nadzorczym jest Prezes Urzędu Ochrony Danych Osobowych </w:t>
            </w:r>
            <w:hyperlink r:id="rId5" w:history="1">
              <w:r w:rsidRPr="00B23A00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ul. Stawki 2, 00-193 Warszawa</w:t>
              </w:r>
            </w:hyperlink>
          </w:p>
        </w:tc>
      </w:tr>
      <w:tr w:rsidR="00594205" w:rsidTr="00594205">
        <w:trPr>
          <w:trHeight w:val="830"/>
        </w:trPr>
        <w:tc>
          <w:tcPr>
            <w:tcW w:w="4778" w:type="dxa"/>
          </w:tcPr>
          <w:p w:rsidR="00594205" w:rsidRPr="00B23A00" w:rsidRDefault="00594205" w:rsidP="00594205">
            <w:pPr>
              <w:spacing w:before="100" w:beforeAutospacing="1" w:after="100" w:afterAutospacing="1"/>
              <w:contextualSpacing/>
              <w:jc w:val="center"/>
              <w:rPr>
                <w:rFonts w:ascii="Arial" w:eastAsia="Times New Roman" w:hAnsi="Arial" w:cs="Arial"/>
                <w:color w:val="292B2C"/>
                <w:lang w:eastAsia="pl-PL"/>
              </w:rPr>
            </w:pPr>
            <w:r w:rsidRPr="00B23A00">
              <w:rPr>
                <w:rFonts w:ascii="Arial" w:eastAsia="Times New Roman" w:hAnsi="Arial" w:cs="Arial"/>
                <w:b/>
                <w:bCs/>
                <w:color w:val="292B2C"/>
                <w:lang w:eastAsia="pl-PL"/>
              </w:rPr>
              <w:t>KONTAKT Z ADMINISTARTOREM</w:t>
            </w:r>
          </w:p>
          <w:p w:rsidR="00594205" w:rsidRDefault="00594205" w:rsidP="00594205">
            <w:pPr>
              <w:contextualSpacing/>
            </w:pPr>
          </w:p>
        </w:tc>
        <w:tc>
          <w:tcPr>
            <w:tcW w:w="4778" w:type="dxa"/>
          </w:tcPr>
          <w:p w:rsidR="00594205" w:rsidRDefault="00594205" w:rsidP="00594205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-P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 xml:space="preserve">ocztą tradycyjną: ul. </w:t>
            </w:r>
            <w:r>
              <w:rPr>
                <w:rFonts w:ascii="Arial" w:eastAsia="Times New Roman" w:hAnsi="Arial" w:cs="Arial"/>
                <w:color w:val="292B2C"/>
                <w:lang w:eastAsia="pl-PL"/>
              </w:rPr>
              <w:t>B. Strachowskiego 3A/2, 52-210 Wrocław</w:t>
            </w:r>
          </w:p>
          <w:p w:rsidR="00594205" w:rsidRPr="00B23A00" w:rsidRDefault="00594205" w:rsidP="00222653">
            <w:pPr>
              <w:spacing w:before="100" w:beforeAutospacing="1" w:after="100" w:afterAutospacing="1"/>
              <w:ind w:right="377"/>
              <w:contextualSpacing/>
              <w:jc w:val="both"/>
              <w:rPr>
                <w:rFonts w:ascii="Arial" w:eastAsia="Times New Roman" w:hAnsi="Arial" w:cs="Arial"/>
                <w:color w:val="292B2C"/>
                <w:lang w:eastAsia="pl-PL"/>
              </w:rPr>
            </w:pPr>
            <w:r>
              <w:rPr>
                <w:rFonts w:ascii="Arial" w:eastAsia="Times New Roman" w:hAnsi="Arial" w:cs="Arial"/>
                <w:color w:val="292B2C"/>
                <w:lang w:eastAsia="pl-PL"/>
              </w:rPr>
              <w:t>-K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orespondencja</w:t>
            </w:r>
            <w:r w:rsidR="00A90DD2">
              <w:rPr>
                <w:rFonts w:ascii="Arial" w:eastAsia="Times New Roman" w:hAnsi="Arial" w:cs="Arial"/>
                <w:color w:val="292B2C"/>
                <w:lang w:eastAsia="pl-PL"/>
              </w:rPr>
              <w:t xml:space="preserve"> </w:t>
            </w:r>
            <w:r w:rsidRPr="00B23A00">
              <w:rPr>
                <w:rFonts w:ascii="Arial" w:eastAsia="Times New Roman" w:hAnsi="Arial" w:cs="Arial"/>
                <w:color w:val="292B2C"/>
                <w:lang w:eastAsia="pl-PL"/>
              </w:rPr>
              <w:t>e-mail: </w:t>
            </w:r>
            <w:hyperlink r:id="rId6" w:history="1">
              <w:r>
                <w:rPr>
                  <w:rStyle w:val="Hipercze"/>
                  <w:rFonts w:ascii="Arial" w:eastAsia="Times New Roman" w:hAnsi="Arial" w:cs="Arial"/>
                  <w:lang w:eastAsia="pl-PL"/>
                </w:rPr>
                <w:t>biuro</w:t>
              </w:r>
              <w:r w:rsidRPr="00B66414">
                <w:rPr>
                  <w:rStyle w:val="Hipercze"/>
                  <w:rFonts w:ascii="Arial" w:eastAsia="Times New Roman" w:hAnsi="Arial" w:cs="Arial"/>
                  <w:lang w:eastAsia="pl-PL"/>
                </w:rPr>
                <w:t>@pruski-rozylo.pl</w:t>
              </w:r>
            </w:hyperlink>
          </w:p>
          <w:p w:rsidR="00594205" w:rsidRDefault="00594205" w:rsidP="00594205">
            <w:pPr>
              <w:contextualSpacing/>
            </w:pPr>
          </w:p>
        </w:tc>
      </w:tr>
    </w:tbl>
    <w:p w:rsidR="003262AE" w:rsidRDefault="00222653"/>
    <w:sectPr w:rsidR="003262AE" w:rsidSect="00901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FD0"/>
    <w:multiLevelType w:val="multilevel"/>
    <w:tmpl w:val="7F5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F220F"/>
    <w:multiLevelType w:val="multilevel"/>
    <w:tmpl w:val="93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05"/>
    <w:rsid w:val="00101384"/>
    <w:rsid w:val="00193434"/>
    <w:rsid w:val="00222653"/>
    <w:rsid w:val="00594205"/>
    <w:rsid w:val="006331C6"/>
    <w:rsid w:val="007D0955"/>
    <w:rsid w:val="008A5882"/>
    <w:rsid w:val="00901DE9"/>
    <w:rsid w:val="00945BA3"/>
    <w:rsid w:val="00A63EE3"/>
    <w:rsid w:val="00A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6F30-BCA6-F342-882B-31EC962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ruski-rozylo.pl" TargetMode="External"/><Relationship Id="rId5" Type="http://schemas.openxmlformats.org/officeDocument/2006/relationships/hyperlink" Target="https://maps.google.com/?q=ul.+Stawki+2,+00-193+Warszawa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 Michał</dc:creator>
  <cp:keywords/>
  <dc:description/>
  <cp:lastModifiedBy>Rudnicki Michał</cp:lastModifiedBy>
  <cp:revision>6</cp:revision>
  <dcterms:created xsi:type="dcterms:W3CDTF">2019-11-14T10:55:00Z</dcterms:created>
  <dcterms:modified xsi:type="dcterms:W3CDTF">2019-11-14T11:12:00Z</dcterms:modified>
</cp:coreProperties>
</file>